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97B59" w14:textId="262C0294" w:rsidR="007535FF" w:rsidRPr="00756FCD" w:rsidRDefault="007535FF">
      <w:pPr>
        <w:rPr>
          <w:b/>
          <w:bCs/>
        </w:rPr>
      </w:pPr>
      <w:bookmarkStart w:id="0" w:name="_GoBack"/>
      <w:bookmarkEnd w:id="0"/>
      <w:r w:rsidRPr="00756FCD">
        <w:rPr>
          <w:b/>
          <w:bCs/>
        </w:rPr>
        <w:t xml:space="preserve">Hannah Reynolds  </w:t>
      </w:r>
    </w:p>
    <w:p w14:paraId="385F21E1" w14:textId="1DEF0B74" w:rsidR="00D51236" w:rsidRDefault="007535FF" w:rsidP="009420C8">
      <w:pPr>
        <w:rPr>
          <w:b/>
          <w:bCs/>
        </w:rPr>
      </w:pPr>
      <w:r w:rsidRPr="00756FCD">
        <w:rPr>
          <w:b/>
          <w:bCs/>
        </w:rPr>
        <w:t>Heading –‘History of Exeter Community Centre</w:t>
      </w:r>
      <w:r w:rsidR="009420C8">
        <w:rPr>
          <w:b/>
          <w:bCs/>
        </w:rPr>
        <w:t xml:space="preserve">’ </w:t>
      </w:r>
    </w:p>
    <w:p w14:paraId="769733EF" w14:textId="21B04D04" w:rsidR="00CB37F6" w:rsidRDefault="00CB37F6" w:rsidP="009420C8">
      <w:pPr>
        <w:rPr>
          <w:b/>
          <w:bCs/>
        </w:rPr>
      </w:pPr>
    </w:p>
    <w:p w14:paraId="7EA1CCB8" w14:textId="45DA153C" w:rsidR="007535FF" w:rsidRPr="00A47AB4" w:rsidRDefault="00CB37F6" w:rsidP="00A47AB4">
      <w:pPr>
        <w:ind w:left="1440" w:hanging="1440"/>
      </w:pPr>
      <w:r w:rsidRPr="00CB37F6">
        <w:t xml:space="preserve">1634 </w:t>
      </w:r>
      <w:r>
        <w:tab/>
        <w:t>L</w:t>
      </w:r>
      <w:r w:rsidRPr="00CB37F6">
        <w:t>and and tenements on St David’s Hill bequeathed by Thomas Flay to his wife Elizabeth as a charitable holding</w:t>
      </w:r>
    </w:p>
    <w:p w14:paraId="3BB3C664" w14:textId="184262EE" w:rsidR="00CB37F6" w:rsidRDefault="00CB37F6">
      <w:pPr>
        <w:rPr>
          <w:color w:val="000000" w:themeColor="text1"/>
        </w:rPr>
      </w:pPr>
      <w:r>
        <w:rPr>
          <w:color w:val="000000" w:themeColor="text1"/>
        </w:rPr>
        <w:t>1673</w:t>
      </w:r>
      <w:r>
        <w:rPr>
          <w:color w:val="000000" w:themeColor="text1"/>
        </w:rPr>
        <w:tab/>
      </w:r>
      <w:r>
        <w:rPr>
          <w:color w:val="000000" w:themeColor="text1"/>
        </w:rPr>
        <w:tab/>
        <w:t>Land leased for 999 years to George Tuthill, merchant, by Elizabeth Flay</w:t>
      </w:r>
    </w:p>
    <w:p w14:paraId="7596F3C8" w14:textId="57D4C2CF" w:rsidR="00CB37F6" w:rsidRDefault="00CB37F6" w:rsidP="00A47AB4">
      <w:pPr>
        <w:ind w:left="1440" w:hanging="1440"/>
        <w:rPr>
          <w:color w:val="000000" w:themeColor="text1"/>
        </w:rPr>
      </w:pPr>
      <w:r>
        <w:rPr>
          <w:color w:val="000000" w:themeColor="text1"/>
        </w:rPr>
        <w:t>1838</w:t>
      </w:r>
      <w:r>
        <w:rPr>
          <w:color w:val="000000" w:themeColor="text1"/>
        </w:rPr>
        <w:tab/>
        <w:t>Merchant house building given by Mrs Wilkinson to West of England School for Partially Sighted</w:t>
      </w:r>
      <w:r w:rsidR="00D96E41">
        <w:rPr>
          <w:color w:val="000000" w:themeColor="text1"/>
        </w:rPr>
        <w:t xml:space="preserve"> as residential school for blind and partially sighted children be educated (from age of 5) and learn a trade for employment – e.g. willow basket making, mending shoes, piano-tuning.</w:t>
      </w:r>
    </w:p>
    <w:p w14:paraId="6804E81C" w14:textId="03E3DE53" w:rsidR="00CB37F6" w:rsidRDefault="00CB37F6" w:rsidP="00A47AB4">
      <w:pPr>
        <w:ind w:left="1440" w:hanging="1440"/>
        <w:rPr>
          <w:color w:val="000000" w:themeColor="text1"/>
        </w:rPr>
      </w:pPr>
      <w:r>
        <w:rPr>
          <w:color w:val="000000" w:themeColor="text1"/>
        </w:rPr>
        <w:t>1840s</w:t>
      </w:r>
      <w:r>
        <w:rPr>
          <w:color w:val="000000" w:themeColor="text1"/>
        </w:rPr>
        <w:tab/>
      </w:r>
      <w:r w:rsidR="00D96E41">
        <w:rPr>
          <w:color w:val="000000" w:themeColor="text1"/>
        </w:rPr>
        <w:t xml:space="preserve">School numbers grow. </w:t>
      </w:r>
      <w:r>
        <w:rPr>
          <w:color w:val="000000" w:themeColor="text1"/>
        </w:rPr>
        <w:t>Building extended</w:t>
      </w:r>
      <w:r w:rsidR="00A47AB4">
        <w:rPr>
          <w:color w:val="000000" w:themeColor="text1"/>
        </w:rPr>
        <w:t xml:space="preserve"> to include music room, workshops for willow and leatherwork, gymnasium and playfield.</w:t>
      </w:r>
    </w:p>
    <w:p w14:paraId="245AA668" w14:textId="243FF6E4" w:rsidR="007B55AF" w:rsidRDefault="00CB37F6" w:rsidP="00CB37F6">
      <w:pPr>
        <w:ind w:left="1440" w:hanging="1440"/>
        <w:rPr>
          <w:color w:val="000000" w:themeColor="text1"/>
        </w:rPr>
      </w:pPr>
      <w:r>
        <w:rPr>
          <w:color w:val="000000" w:themeColor="text1"/>
        </w:rPr>
        <w:t>1860</w:t>
      </w:r>
      <w:r w:rsidR="00D96E41">
        <w:rPr>
          <w:color w:val="000000" w:themeColor="text1"/>
        </w:rPr>
        <w:t>s</w:t>
      </w:r>
      <w:r>
        <w:rPr>
          <w:color w:val="000000" w:themeColor="text1"/>
        </w:rPr>
        <w:tab/>
        <w:t xml:space="preserve">Indenture of land and buildings between St David’s Hill and Weir Cliff to John Dinham, Winslow Jones, Thomas Blackall and others – Free Cottages, </w:t>
      </w:r>
      <w:r w:rsidR="00D96E41">
        <w:rPr>
          <w:color w:val="000000" w:themeColor="text1"/>
        </w:rPr>
        <w:t xml:space="preserve">St Michael and All Angels </w:t>
      </w:r>
      <w:r>
        <w:rPr>
          <w:color w:val="000000" w:themeColor="text1"/>
        </w:rPr>
        <w:t>church</w:t>
      </w:r>
      <w:r w:rsidR="00D96E41">
        <w:rPr>
          <w:color w:val="000000" w:themeColor="text1"/>
        </w:rPr>
        <w:t xml:space="preserve">, School and Institute with Parish (reading) Room </w:t>
      </w:r>
      <w:r>
        <w:rPr>
          <w:color w:val="000000" w:themeColor="text1"/>
        </w:rPr>
        <w:t>built</w:t>
      </w:r>
    </w:p>
    <w:p w14:paraId="44EF53AE" w14:textId="341CEF6C" w:rsidR="00D96E41" w:rsidRDefault="00D96E41" w:rsidP="00CB37F6">
      <w:pPr>
        <w:ind w:left="1440" w:hanging="1440"/>
        <w:rPr>
          <w:color w:val="000000" w:themeColor="text1"/>
        </w:rPr>
      </w:pPr>
      <w:r>
        <w:rPr>
          <w:color w:val="000000" w:themeColor="text1"/>
        </w:rPr>
        <w:t>1965</w:t>
      </w:r>
      <w:r>
        <w:rPr>
          <w:color w:val="000000" w:themeColor="text1"/>
        </w:rPr>
        <w:tab/>
        <w:t>School for Blind sold by ‘West of England Institution for The Instruction and Employment of the Blind’ to Exeter County and City Council as Community Centre replacing St Thomas Centre, lost in 1960s floods</w:t>
      </w:r>
      <w:r w:rsidR="00160AF2">
        <w:rPr>
          <w:color w:val="000000" w:themeColor="text1"/>
        </w:rPr>
        <w:t xml:space="preserve">. Long term dispute over ownership of playing field begins. </w:t>
      </w:r>
    </w:p>
    <w:p w14:paraId="513956E9" w14:textId="00ECC81F" w:rsidR="00D96E41" w:rsidRDefault="00D96E41" w:rsidP="00CB37F6">
      <w:pPr>
        <w:ind w:left="1440" w:hanging="1440"/>
        <w:rPr>
          <w:color w:val="000000" w:themeColor="text1"/>
        </w:rPr>
      </w:pPr>
      <w:r>
        <w:rPr>
          <w:color w:val="000000" w:themeColor="text1"/>
        </w:rPr>
        <w:t>1966</w:t>
      </w:r>
      <w:r>
        <w:rPr>
          <w:color w:val="000000" w:themeColor="text1"/>
        </w:rPr>
        <w:tab/>
        <w:t xml:space="preserve">Residential school </w:t>
      </w:r>
      <w:r w:rsidR="00160AF2">
        <w:rPr>
          <w:color w:val="000000" w:themeColor="text1"/>
        </w:rPr>
        <w:t xml:space="preserve">for Blind </w:t>
      </w:r>
      <w:r>
        <w:rPr>
          <w:color w:val="000000" w:themeColor="text1"/>
        </w:rPr>
        <w:t xml:space="preserve">is turned into a community centre by volunteers, </w:t>
      </w:r>
      <w:r w:rsidR="00A47AB4">
        <w:rPr>
          <w:color w:val="000000" w:themeColor="text1"/>
        </w:rPr>
        <w:t>removing bedrooms etc and turning rooms into meeting rooms, laundry, bar and a warden’s flat at the top of the building. Name change to Exeter Community Centre.</w:t>
      </w:r>
    </w:p>
    <w:p w14:paraId="782A25F1" w14:textId="25950FCD" w:rsidR="00160AF2" w:rsidRDefault="00A47AB4" w:rsidP="00CB37F6">
      <w:pPr>
        <w:ind w:left="1440" w:hanging="1440"/>
        <w:rPr>
          <w:color w:val="000000" w:themeColor="text1"/>
        </w:rPr>
      </w:pPr>
      <w:r>
        <w:rPr>
          <w:color w:val="000000" w:themeColor="text1"/>
        </w:rPr>
        <w:t>1974</w:t>
      </w:r>
      <w:r>
        <w:rPr>
          <w:color w:val="000000" w:themeColor="text1"/>
        </w:rPr>
        <w:tab/>
        <w:t>Changes in local democracy. Devon County Council takes over responsibility for Exeter Community Centre building</w:t>
      </w:r>
      <w:r w:rsidR="00160AF2">
        <w:rPr>
          <w:color w:val="000000" w:themeColor="text1"/>
        </w:rPr>
        <w:t xml:space="preserve">, outbuildings and St David’s Primary </w:t>
      </w:r>
      <w:r>
        <w:rPr>
          <w:color w:val="000000" w:themeColor="text1"/>
        </w:rPr>
        <w:t>School</w:t>
      </w:r>
      <w:r w:rsidR="00160AF2">
        <w:rPr>
          <w:color w:val="000000" w:themeColor="text1"/>
        </w:rPr>
        <w:t xml:space="preserve"> (alongside Exeter Diocesan Finance Board).</w:t>
      </w:r>
      <w:r>
        <w:rPr>
          <w:color w:val="000000" w:themeColor="text1"/>
        </w:rPr>
        <w:t xml:space="preserve"> </w:t>
      </w:r>
      <w:r w:rsidR="00160AF2">
        <w:rPr>
          <w:color w:val="000000" w:themeColor="text1"/>
        </w:rPr>
        <w:t>Warden Manager of the building, responsible to a community board of users. Houses clubs and societies such as fencing, table tennis, snooker as well as further and adult education classes</w:t>
      </w:r>
    </w:p>
    <w:p w14:paraId="50D39AEC" w14:textId="60EB3CAE" w:rsidR="00627357" w:rsidRDefault="00160AF2" w:rsidP="00627357">
      <w:pPr>
        <w:ind w:left="1440" w:hanging="1440"/>
        <w:rPr>
          <w:color w:val="000000" w:themeColor="text1"/>
        </w:rPr>
      </w:pPr>
      <w:r>
        <w:rPr>
          <w:color w:val="000000" w:themeColor="text1"/>
        </w:rPr>
        <w:t>2003</w:t>
      </w:r>
      <w:r>
        <w:rPr>
          <w:color w:val="000000" w:themeColor="text1"/>
        </w:rPr>
        <w:tab/>
      </w:r>
      <w:r w:rsidR="00A47AB4">
        <w:rPr>
          <w:color w:val="000000" w:themeColor="text1"/>
        </w:rPr>
        <w:t xml:space="preserve">Exeter College </w:t>
      </w:r>
      <w:r>
        <w:rPr>
          <w:color w:val="000000" w:themeColor="text1"/>
        </w:rPr>
        <w:t xml:space="preserve">takes over responsibility for outbuildings - workshops, Episcopal Annexe buildings and Gymnasium with </w:t>
      </w:r>
      <w:r w:rsidR="00627357">
        <w:rPr>
          <w:color w:val="000000" w:themeColor="text1"/>
        </w:rPr>
        <w:t>changes in local government administration of further education.</w:t>
      </w:r>
      <w:r w:rsidR="00627357" w:rsidRPr="00627357">
        <w:rPr>
          <w:color w:val="000000" w:themeColor="text1"/>
        </w:rPr>
        <w:t xml:space="preserve"> </w:t>
      </w:r>
      <w:r w:rsidR="00627357">
        <w:rPr>
          <w:color w:val="000000" w:themeColor="text1"/>
        </w:rPr>
        <w:t>Devon County Council disbands the community board, warden manager is made redundant and caretaker employed to oversee the Community Centre building for a playschool and WEA/Exeter College classes.</w:t>
      </w:r>
    </w:p>
    <w:p w14:paraId="02D758F9" w14:textId="77777777" w:rsidR="00627357" w:rsidRDefault="00160AF2" w:rsidP="00CB37F6">
      <w:pPr>
        <w:ind w:left="1440" w:hanging="1440"/>
        <w:rPr>
          <w:color w:val="000000" w:themeColor="text1"/>
        </w:rPr>
      </w:pPr>
      <w:r>
        <w:rPr>
          <w:color w:val="000000" w:themeColor="text1"/>
        </w:rPr>
        <w:t>2008</w:t>
      </w:r>
      <w:r w:rsidR="00627357">
        <w:rPr>
          <w:color w:val="000000" w:themeColor="text1"/>
        </w:rPr>
        <w:tab/>
        <w:t>Devon County Council and Exeter College sell land, gymnasium, music room and Parish Reading Room to Justin Developments for private development. Proposed land swop  - Devon County Council gives Community Centre building and garden to Justin Developments for private development. In return Justin Developments will build a new primary school.</w:t>
      </w:r>
    </w:p>
    <w:p w14:paraId="32A00E5D" w14:textId="77777777" w:rsidR="00627357" w:rsidRDefault="00627357" w:rsidP="00CB37F6">
      <w:pPr>
        <w:ind w:left="1440" w:hanging="1440"/>
        <w:rPr>
          <w:color w:val="000000" w:themeColor="text1"/>
        </w:rPr>
      </w:pPr>
      <w:r>
        <w:rPr>
          <w:color w:val="000000" w:themeColor="text1"/>
        </w:rPr>
        <w:t>2008</w:t>
      </w:r>
      <w:r>
        <w:rPr>
          <w:color w:val="000000" w:themeColor="text1"/>
        </w:rPr>
        <w:tab/>
        <w:t>St David’s community hands in petition signed by 445 local residents to Devon County to save the Community Centre.</w:t>
      </w:r>
    </w:p>
    <w:p w14:paraId="42C96F38" w14:textId="4258C8D4" w:rsidR="00627357" w:rsidRDefault="00627357" w:rsidP="00CB37F6">
      <w:pPr>
        <w:ind w:left="1440" w:hanging="1440"/>
        <w:rPr>
          <w:color w:val="000000" w:themeColor="text1"/>
        </w:rPr>
      </w:pPr>
      <w:r>
        <w:rPr>
          <w:color w:val="000000" w:themeColor="text1"/>
        </w:rPr>
        <w:t>2009</w:t>
      </w:r>
      <w:r>
        <w:rPr>
          <w:color w:val="000000" w:themeColor="text1"/>
        </w:rPr>
        <w:tab/>
        <w:t xml:space="preserve">Negotiations start between newly formed Exeter Community Centre Trust and Devon County Council. Refurbishment </w:t>
      </w:r>
      <w:r w:rsidR="0039497F">
        <w:rPr>
          <w:color w:val="000000" w:themeColor="text1"/>
        </w:rPr>
        <w:t>estimated at £900,000.</w:t>
      </w:r>
    </w:p>
    <w:p w14:paraId="5C85C7FB" w14:textId="4AEDA949" w:rsidR="0039497F" w:rsidRDefault="00627357" w:rsidP="00CB37F6">
      <w:pPr>
        <w:ind w:left="1440" w:hanging="1440"/>
        <w:rPr>
          <w:color w:val="000000" w:themeColor="text1"/>
        </w:rPr>
      </w:pPr>
      <w:r>
        <w:rPr>
          <w:color w:val="000000" w:themeColor="text1"/>
        </w:rPr>
        <w:lastRenderedPageBreak/>
        <w:t>201</w:t>
      </w:r>
      <w:r w:rsidR="0039497F">
        <w:rPr>
          <w:color w:val="000000" w:themeColor="text1"/>
        </w:rPr>
        <w:t>0</w:t>
      </w:r>
      <w:r>
        <w:rPr>
          <w:color w:val="000000" w:themeColor="text1"/>
        </w:rPr>
        <w:tab/>
        <w:t>Trust raises £</w:t>
      </w:r>
      <w:r w:rsidR="0039497F">
        <w:rPr>
          <w:color w:val="000000" w:themeColor="text1"/>
        </w:rPr>
        <w:t>1</w:t>
      </w:r>
      <w:r>
        <w:rPr>
          <w:color w:val="000000" w:themeColor="text1"/>
        </w:rPr>
        <w:t xml:space="preserve"> million from various sources including Exeter City Counci</w:t>
      </w:r>
      <w:r w:rsidR="0039497F">
        <w:rPr>
          <w:color w:val="000000" w:themeColor="text1"/>
        </w:rPr>
        <w:t>l. Devon County Council passes ownership of the Centre to Trust for £1, plus dowry of £200,000 to make the building wind and water-tight.</w:t>
      </w:r>
    </w:p>
    <w:p w14:paraId="3F947169" w14:textId="1A844012" w:rsidR="0039497F" w:rsidRDefault="0039497F" w:rsidP="00CB37F6">
      <w:pPr>
        <w:ind w:left="1440" w:hanging="1440"/>
        <w:rPr>
          <w:color w:val="000000" w:themeColor="text1"/>
        </w:rPr>
      </w:pPr>
      <w:r>
        <w:rPr>
          <w:color w:val="000000" w:themeColor="text1"/>
        </w:rPr>
        <w:t>2011</w:t>
      </w:r>
      <w:r>
        <w:rPr>
          <w:color w:val="000000" w:themeColor="text1"/>
        </w:rPr>
        <w:tab/>
        <w:t>Refurbishment of building starts. Major structural weakness is uncovered, work stops while the Trust raises another £500,000. Top floor has to be left derelict and ‘mothballed’ as not enough funds to complete.</w:t>
      </w:r>
    </w:p>
    <w:p w14:paraId="5E9AB141" w14:textId="35379AF1" w:rsidR="0039497F" w:rsidRDefault="0039497F" w:rsidP="00CB37F6">
      <w:pPr>
        <w:ind w:left="1440" w:hanging="1440"/>
        <w:rPr>
          <w:color w:val="000000" w:themeColor="text1"/>
        </w:rPr>
      </w:pPr>
      <w:r>
        <w:rPr>
          <w:color w:val="000000" w:themeColor="text1"/>
        </w:rPr>
        <w:t>2012</w:t>
      </w:r>
      <w:r>
        <w:rPr>
          <w:color w:val="000000" w:themeColor="text1"/>
        </w:rPr>
        <w:tab/>
        <w:t>Exeter Community Centre re-opens, with café. 5 staff and 20 volunteers in reception and gardens, tenant organisations and sessional bookings.</w:t>
      </w:r>
    </w:p>
    <w:p w14:paraId="5E029DC6" w14:textId="5DBDCDC4" w:rsidR="0039497F" w:rsidRDefault="0039497F" w:rsidP="00CB37F6">
      <w:pPr>
        <w:ind w:left="1440" w:hanging="1440"/>
        <w:rPr>
          <w:color w:val="000000" w:themeColor="text1"/>
        </w:rPr>
      </w:pPr>
      <w:r>
        <w:rPr>
          <w:color w:val="000000" w:themeColor="text1"/>
        </w:rPr>
        <w:t>2019</w:t>
      </w:r>
      <w:r>
        <w:rPr>
          <w:color w:val="000000" w:themeColor="text1"/>
        </w:rPr>
        <w:tab/>
        <w:t>Trust raises a further £500,000 to refurbish the mothballed top floor.</w:t>
      </w:r>
    </w:p>
    <w:p w14:paraId="558BCD77" w14:textId="31ED02D3" w:rsidR="0039497F" w:rsidRDefault="0039497F" w:rsidP="00CB37F6">
      <w:pPr>
        <w:ind w:left="1440" w:hanging="1440"/>
        <w:rPr>
          <w:color w:val="000000" w:themeColor="text1"/>
        </w:rPr>
      </w:pPr>
      <w:r>
        <w:rPr>
          <w:color w:val="000000" w:themeColor="text1"/>
        </w:rPr>
        <w:t>2020</w:t>
      </w:r>
      <w:r>
        <w:rPr>
          <w:color w:val="000000" w:themeColor="text1"/>
        </w:rPr>
        <w:tab/>
        <w:t>Pandemic. Centre closes in accordance with government regulations.</w:t>
      </w:r>
    </w:p>
    <w:p w14:paraId="6C921890" w14:textId="5300E496" w:rsidR="0039497F" w:rsidRDefault="0039497F" w:rsidP="00CB37F6">
      <w:pPr>
        <w:ind w:left="1440" w:hanging="1440"/>
        <w:rPr>
          <w:color w:val="000000" w:themeColor="text1"/>
        </w:rPr>
      </w:pPr>
      <w:r>
        <w:rPr>
          <w:color w:val="000000" w:themeColor="text1"/>
        </w:rPr>
        <w:t>2021</w:t>
      </w:r>
      <w:r>
        <w:rPr>
          <w:color w:val="000000" w:themeColor="text1"/>
        </w:rPr>
        <w:tab/>
        <w:t>Centre re-opens. The story continues……</w:t>
      </w:r>
    </w:p>
    <w:p w14:paraId="1A1CBE16" w14:textId="3191C08B" w:rsidR="00D96E41" w:rsidRPr="007B55AF" w:rsidRDefault="00160AF2" w:rsidP="00CB37F6">
      <w:pPr>
        <w:ind w:left="1440" w:hanging="1440"/>
        <w:rPr>
          <w:color w:val="000000" w:themeColor="text1"/>
        </w:rPr>
      </w:pPr>
      <w:r>
        <w:rPr>
          <w:color w:val="000000" w:themeColor="text1"/>
        </w:rPr>
        <w:tab/>
      </w:r>
    </w:p>
    <w:p w14:paraId="30CD951B" w14:textId="77777777" w:rsidR="00627357" w:rsidRPr="007B55AF" w:rsidRDefault="00627357">
      <w:pPr>
        <w:ind w:left="1440" w:hanging="1440"/>
        <w:rPr>
          <w:color w:val="000000" w:themeColor="text1"/>
        </w:rPr>
      </w:pPr>
    </w:p>
    <w:sectPr w:rsidR="00627357" w:rsidRPr="007B55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FF"/>
    <w:rsid w:val="00014BB8"/>
    <w:rsid w:val="000E290D"/>
    <w:rsid w:val="00160AF2"/>
    <w:rsid w:val="002C1936"/>
    <w:rsid w:val="00354239"/>
    <w:rsid w:val="00384691"/>
    <w:rsid w:val="0039497F"/>
    <w:rsid w:val="003E27D1"/>
    <w:rsid w:val="003F5D9F"/>
    <w:rsid w:val="004C140F"/>
    <w:rsid w:val="005676F0"/>
    <w:rsid w:val="005D5885"/>
    <w:rsid w:val="00602ED0"/>
    <w:rsid w:val="00627357"/>
    <w:rsid w:val="00646649"/>
    <w:rsid w:val="007535FF"/>
    <w:rsid w:val="00756FCD"/>
    <w:rsid w:val="007B55AF"/>
    <w:rsid w:val="00852097"/>
    <w:rsid w:val="009420C8"/>
    <w:rsid w:val="00981E67"/>
    <w:rsid w:val="00A47AB4"/>
    <w:rsid w:val="00B145E6"/>
    <w:rsid w:val="00B22E4C"/>
    <w:rsid w:val="00B85C2F"/>
    <w:rsid w:val="00CB37F6"/>
    <w:rsid w:val="00D2575E"/>
    <w:rsid w:val="00D96E41"/>
    <w:rsid w:val="00E72342"/>
    <w:rsid w:val="00E75D0B"/>
    <w:rsid w:val="00F94A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8A10"/>
  <w15:chartTrackingRefBased/>
  <w15:docId w15:val="{01DF635E-68AA-1143-9143-457C63E4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Reynolds</dc:creator>
  <cp:keywords/>
  <dc:description/>
  <cp:lastModifiedBy>Marketing</cp:lastModifiedBy>
  <cp:revision>2</cp:revision>
  <dcterms:created xsi:type="dcterms:W3CDTF">2021-05-05T09:53:00Z</dcterms:created>
  <dcterms:modified xsi:type="dcterms:W3CDTF">2021-05-05T09:53:00Z</dcterms:modified>
</cp:coreProperties>
</file>